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D0" w:rsidRPr="00571094" w:rsidRDefault="007E7831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571094">
        <w:rPr>
          <w:rStyle w:val="title1"/>
          <w:rFonts w:eastAsia="方正小标宋简体"/>
          <w:b w:val="0"/>
          <w:color w:val="auto"/>
          <w:sz w:val="36"/>
          <w:szCs w:val="36"/>
        </w:rPr>
        <w:t>浙江省科学技术奖公示信息表</w:t>
      </w:r>
      <w:r w:rsidRPr="00571094">
        <w:rPr>
          <w:rStyle w:val="title1"/>
          <w:rFonts w:eastAsia="仿宋_GB2312"/>
          <w:b w:val="0"/>
          <w:color w:val="auto"/>
          <w:sz w:val="32"/>
          <w:szCs w:val="32"/>
        </w:rPr>
        <w:t>（单位提名）</w:t>
      </w:r>
    </w:p>
    <w:p w:rsidR="009C6DD0" w:rsidRPr="00571094" w:rsidRDefault="007E7831">
      <w:pPr>
        <w:spacing w:line="440" w:lineRule="exact"/>
        <w:rPr>
          <w:rFonts w:eastAsia="仿宋_GB2312"/>
          <w:sz w:val="28"/>
          <w:szCs w:val="24"/>
        </w:rPr>
      </w:pPr>
      <w:r w:rsidRPr="00571094">
        <w:rPr>
          <w:rFonts w:eastAsia="仿宋_GB2312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9"/>
        <w:gridCol w:w="6237"/>
      </w:tblGrid>
      <w:tr w:rsidR="00571094" w:rsidRPr="00571094">
        <w:trPr>
          <w:trHeight w:val="647"/>
        </w:trPr>
        <w:tc>
          <w:tcPr>
            <w:tcW w:w="2269" w:type="dxa"/>
            <w:vAlign w:val="center"/>
          </w:tcPr>
          <w:p w:rsidR="009C6DD0" w:rsidRPr="00571094" w:rsidRDefault="007E783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571094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9C6DD0" w:rsidRPr="00571094" w:rsidRDefault="007E783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571094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基于基因属性的贫细杂矿物高效分离回收关键装备与应用</w:t>
            </w:r>
          </w:p>
        </w:tc>
      </w:tr>
      <w:tr w:rsidR="00571094" w:rsidRPr="00571094">
        <w:trPr>
          <w:trHeight w:val="561"/>
        </w:trPr>
        <w:tc>
          <w:tcPr>
            <w:tcW w:w="2269" w:type="dxa"/>
            <w:vAlign w:val="center"/>
          </w:tcPr>
          <w:p w:rsidR="009C6DD0" w:rsidRPr="00571094" w:rsidRDefault="007E783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571094">
              <w:rPr>
                <w:rStyle w:val="title1"/>
                <w:rFonts w:eastAsia="仿宋_GB2312"/>
                <w:b w:val="0"/>
                <w:bCs w:val="0"/>
                <w:color w:val="auto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9C6DD0" w:rsidRPr="00571094" w:rsidRDefault="007E783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571094"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一等奖或二等奖</w:t>
            </w:r>
          </w:p>
        </w:tc>
      </w:tr>
      <w:tr w:rsidR="00571094" w:rsidRPr="00571094">
        <w:trPr>
          <w:trHeight w:val="2461"/>
        </w:trPr>
        <w:tc>
          <w:tcPr>
            <w:tcW w:w="2269" w:type="dxa"/>
            <w:vAlign w:val="center"/>
          </w:tcPr>
          <w:p w:rsidR="009C6DD0" w:rsidRPr="00571094" w:rsidRDefault="007E78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571094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9C6DD0" w:rsidRPr="00571094" w:rsidRDefault="007E78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571094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9C6DD0" w:rsidRPr="00571094" w:rsidRDefault="007E7831">
            <w:pPr>
              <w:spacing w:line="440" w:lineRule="exact"/>
              <w:jc w:val="left"/>
            </w:pPr>
            <w:r w:rsidRPr="00571094">
              <w:rPr>
                <w:rFonts w:eastAsia="仿宋_GB2312"/>
                <w:bCs/>
                <w:sz w:val="24"/>
                <w:szCs w:val="24"/>
              </w:rPr>
              <w:t>科学技术进步奖：提名书的主要知识产权和标准规范目录、代表性论文专著目录</w:t>
            </w:r>
          </w:p>
          <w:p w:rsidR="009C6DD0" w:rsidRPr="00571094" w:rsidRDefault="007E7831">
            <w:pPr>
              <w:widowControl/>
              <w:jc w:val="left"/>
            </w:pPr>
            <w:r w:rsidRPr="00571094">
              <w:rPr>
                <w:rFonts w:hint="eastAsia"/>
              </w:rPr>
              <w:t>①发明专利：</w:t>
            </w:r>
            <w:r w:rsidRPr="00571094">
              <w:rPr>
                <w:rFonts w:hint="eastAsia"/>
              </w:rPr>
              <w:t>ZL202311546383.8</w:t>
            </w:r>
            <w:r w:rsidRPr="00571094">
              <w:rPr>
                <w:rFonts w:hint="eastAsia"/>
              </w:rPr>
              <w:t>一种矿物研磨装置及研磨工艺，陈晓东、黄东福、赵硕、童伟；</w:t>
            </w:r>
          </w:p>
          <w:p w:rsidR="009C6DD0" w:rsidRPr="00571094" w:rsidRDefault="007E7831">
            <w:pPr>
              <w:widowControl/>
              <w:jc w:val="left"/>
            </w:pPr>
            <w:r w:rsidRPr="00571094">
              <w:rPr>
                <w:rFonts w:hint="eastAsia"/>
              </w:rPr>
              <w:t>②发明专利：</w:t>
            </w:r>
            <w:r w:rsidRPr="00571094">
              <w:rPr>
                <w:rFonts w:hint="eastAsia"/>
              </w:rPr>
              <w:t>ZL202410715113.3</w:t>
            </w:r>
            <w:r w:rsidRPr="00571094">
              <w:rPr>
                <w:rFonts w:hint="eastAsia"/>
              </w:rPr>
              <w:t>一种提高浮选品质的浮选机及其微泡发生系统，童胜宝、许新跃、徐赛东、陈晓东；</w:t>
            </w:r>
          </w:p>
          <w:p w:rsidR="009C6DD0" w:rsidRPr="00571094" w:rsidRDefault="007E7831">
            <w:pPr>
              <w:widowControl/>
              <w:jc w:val="left"/>
            </w:pPr>
            <w:r w:rsidRPr="00571094">
              <w:rPr>
                <w:rFonts w:hint="eastAsia"/>
              </w:rPr>
              <w:t>③发明专利：</w:t>
            </w:r>
            <w:r w:rsidRPr="00571094">
              <w:rPr>
                <w:rFonts w:hint="eastAsia"/>
              </w:rPr>
              <w:t>ZL202410386529.5</w:t>
            </w:r>
            <w:r w:rsidRPr="00571094">
              <w:rPr>
                <w:rFonts w:hint="eastAsia"/>
              </w:rPr>
              <w:t>微泡浮选机的自动控制系统及方法，许新跃、童胜宝、徐赛东、熊宗彪、王乐、童伟、蒋康帅；</w:t>
            </w:r>
          </w:p>
          <w:p w:rsidR="009C6DD0" w:rsidRPr="00571094" w:rsidRDefault="007E7831">
            <w:pPr>
              <w:widowControl/>
              <w:jc w:val="left"/>
            </w:pPr>
            <w:r w:rsidRPr="00571094">
              <w:rPr>
                <w:rFonts w:hint="eastAsia"/>
              </w:rPr>
              <w:t>④发明专利：</w:t>
            </w:r>
            <w:r w:rsidRPr="00571094">
              <w:rPr>
                <w:rFonts w:hint="eastAsia"/>
              </w:rPr>
              <w:t>ZL202410773578.4</w:t>
            </w:r>
            <w:r w:rsidRPr="00571094">
              <w:rPr>
                <w:rFonts w:hint="eastAsia"/>
              </w:rPr>
              <w:t>一种微细粒锡石的浮选方法，吴伯增、邱鸿鑫、孙晓豪、郭桂荣、胡明振、童胜宝；</w:t>
            </w:r>
          </w:p>
          <w:p w:rsidR="009C6DD0" w:rsidRPr="00571094" w:rsidRDefault="007B4723">
            <w:pPr>
              <w:widowControl/>
              <w:jc w:val="left"/>
            </w:pPr>
            <w:r w:rsidRPr="00571094">
              <w:rPr>
                <w:rFonts w:hint="eastAsia"/>
              </w:rPr>
              <w:t>⑤</w:t>
            </w:r>
            <w:r w:rsidR="007E7831" w:rsidRPr="00571094">
              <w:rPr>
                <w:rFonts w:hint="eastAsia"/>
              </w:rPr>
              <w:t>发明专利：</w:t>
            </w:r>
            <w:r w:rsidR="007E7831" w:rsidRPr="00571094">
              <w:rPr>
                <w:rFonts w:hint="eastAsia"/>
              </w:rPr>
              <w:t>ZL202411962947.0</w:t>
            </w:r>
            <w:r w:rsidR="007E7831" w:rsidRPr="00571094">
              <w:rPr>
                <w:rFonts w:hint="eastAsia"/>
              </w:rPr>
              <w:t>一种选矿用水力旋流器及用于水力选矿分选方法，胡自强、孟庆霞、陈钰、陶文强、乐世鹏、胡江；</w:t>
            </w:r>
          </w:p>
          <w:p w:rsidR="00A148BA" w:rsidRPr="00571094" w:rsidRDefault="007B4723" w:rsidP="00A504C5">
            <w:r w:rsidRPr="00571094">
              <w:rPr>
                <w:rFonts w:hint="eastAsia"/>
              </w:rPr>
              <w:t>⑥</w:t>
            </w:r>
            <w:r w:rsidR="00A504C5" w:rsidRPr="00571094">
              <w:rPr>
                <w:rFonts w:hint="eastAsia"/>
              </w:rPr>
              <w:t>论文</w:t>
            </w:r>
            <w:r w:rsidR="007E7831" w:rsidRPr="00571094">
              <w:rPr>
                <w:rFonts w:hint="eastAsia"/>
              </w:rPr>
              <w:t>：</w:t>
            </w:r>
            <w:r w:rsidR="00A504C5" w:rsidRPr="00571094">
              <w:t>Zhang M, Wu W, Zhou C. Numerical Investigation of Flow Evolution in Centrifugal Compressors During Surge[J]. Journal of Turbomachinery, 2024, 146(9): 091012.</w:t>
            </w:r>
          </w:p>
          <w:p w:rsidR="0067375C" w:rsidRPr="00571094" w:rsidRDefault="007B4723" w:rsidP="00A148BA">
            <w:r w:rsidRPr="00571094">
              <w:rPr>
                <w:rFonts w:hint="eastAsia"/>
              </w:rPr>
              <w:t>⑦</w:t>
            </w:r>
            <w:r w:rsidR="0067375C" w:rsidRPr="00571094">
              <w:rPr>
                <w:rFonts w:hint="eastAsia"/>
              </w:rPr>
              <w:t>发明专利：</w:t>
            </w:r>
            <w:r w:rsidR="00A148BA" w:rsidRPr="00571094">
              <w:rPr>
                <w:rFonts w:hint="eastAsia"/>
              </w:rPr>
              <w:t>ZL202211338938.5</w:t>
            </w:r>
            <w:r w:rsidR="0067375C" w:rsidRPr="00571094">
              <w:rPr>
                <w:rFonts w:hint="eastAsia"/>
              </w:rPr>
              <w:t>一种采用分段处理提高锡铅多金属矿选矿废水资源化利用率的方法，唐林旺</w:t>
            </w:r>
            <w:r w:rsidR="0067375C" w:rsidRPr="00571094">
              <w:rPr>
                <w:rFonts w:hint="eastAsia"/>
              </w:rPr>
              <w:t>;</w:t>
            </w:r>
            <w:r w:rsidR="0067375C" w:rsidRPr="00571094">
              <w:rPr>
                <w:rFonts w:hint="eastAsia"/>
              </w:rPr>
              <w:t>农运礼</w:t>
            </w:r>
            <w:r w:rsidR="0067375C" w:rsidRPr="00571094">
              <w:rPr>
                <w:rFonts w:hint="eastAsia"/>
              </w:rPr>
              <w:t>;</w:t>
            </w:r>
            <w:r w:rsidR="0067375C" w:rsidRPr="00571094">
              <w:rPr>
                <w:rFonts w:hint="eastAsia"/>
              </w:rPr>
              <w:t>梁秀霞</w:t>
            </w:r>
            <w:r w:rsidR="0067375C" w:rsidRPr="00571094">
              <w:rPr>
                <w:rFonts w:hint="eastAsia"/>
              </w:rPr>
              <w:t>;</w:t>
            </w:r>
            <w:r w:rsidR="0067375C" w:rsidRPr="00571094">
              <w:rPr>
                <w:rFonts w:hint="eastAsia"/>
              </w:rPr>
              <w:t>李树根</w:t>
            </w:r>
            <w:r w:rsidR="0067375C" w:rsidRPr="00571094">
              <w:rPr>
                <w:rFonts w:hint="eastAsia"/>
              </w:rPr>
              <w:t>;</w:t>
            </w:r>
            <w:r w:rsidR="0067375C" w:rsidRPr="00571094">
              <w:rPr>
                <w:rFonts w:hint="eastAsia"/>
              </w:rPr>
              <w:t>李耀臣</w:t>
            </w:r>
            <w:r w:rsidR="0067375C" w:rsidRPr="00571094">
              <w:rPr>
                <w:rFonts w:hint="eastAsia"/>
              </w:rPr>
              <w:t>;</w:t>
            </w:r>
            <w:hyperlink r:id="rId6" w:tgtFrame="_blank" w:history="1">
              <w:r w:rsidR="0067375C" w:rsidRPr="00571094">
                <w:rPr>
                  <w:rStyle w:val="a8"/>
                  <w:rFonts w:hint="eastAsia"/>
                  <w:color w:val="auto"/>
                </w:rPr>
                <w:t>刘兆华</w:t>
              </w:r>
            </w:hyperlink>
          </w:p>
          <w:p w:rsidR="009C6DD0" w:rsidRPr="00571094" w:rsidRDefault="007B4723">
            <w:r w:rsidRPr="00571094">
              <w:rPr>
                <w:rFonts w:hint="eastAsia"/>
              </w:rPr>
              <w:t>⑧</w:t>
            </w:r>
            <w:r w:rsidR="002922C0" w:rsidRPr="00571094">
              <w:rPr>
                <w:rFonts w:hint="eastAsia"/>
              </w:rPr>
              <w:t>论文：</w:t>
            </w:r>
            <w:r w:rsidR="00411FB8" w:rsidRPr="00571094">
              <w:t>Xia Y</w:t>
            </w:r>
            <w:r w:rsidR="0057017A" w:rsidRPr="00571094">
              <w:t>.</w:t>
            </w:r>
            <w:r w:rsidR="00411FB8" w:rsidRPr="00571094">
              <w:t>, Lin Z</w:t>
            </w:r>
            <w:r w:rsidR="0057017A" w:rsidRPr="00571094">
              <w:t>.</w:t>
            </w:r>
            <w:r w:rsidR="00411FB8" w:rsidRPr="00571094">
              <w:t>, Guo Y</w:t>
            </w:r>
            <w:r w:rsidR="0057017A" w:rsidRPr="00571094">
              <w:t>.</w:t>
            </w:r>
            <w:r w:rsidR="00411FB8" w:rsidRPr="00571094">
              <w:t>,</w:t>
            </w:r>
            <w:r w:rsidR="0057017A" w:rsidRPr="00571094">
              <w:rPr>
                <w:b/>
              </w:rPr>
              <w:t>&amp;Yu, Z.*</w:t>
            </w:r>
            <w:r w:rsidR="00411FB8" w:rsidRPr="00571094">
              <w:t xml:space="preserve"> Models of interphase drag force from direct numerical simulations of upward turbulent particle-laden channel flows. Powder Technology, 2023, 428: 118794.</w:t>
            </w:r>
          </w:p>
          <w:p w:rsidR="009C6DD0" w:rsidRPr="00571094" w:rsidRDefault="007B4723" w:rsidP="00A42585">
            <w:r w:rsidRPr="00571094">
              <w:rPr>
                <w:rFonts w:hint="eastAsia"/>
              </w:rPr>
              <w:t>⑨</w:t>
            </w:r>
            <w:r w:rsidR="002922C0" w:rsidRPr="00571094">
              <w:rPr>
                <w:rFonts w:hint="eastAsia"/>
              </w:rPr>
              <w:t>论文：</w:t>
            </w:r>
            <w:r w:rsidR="00BD755A" w:rsidRPr="00571094">
              <w:t>Jiahui Hao</w:t>
            </w:r>
            <w:r w:rsidR="0057017A" w:rsidRPr="00571094">
              <w:t xml:space="preserve">, </w:t>
            </w:r>
            <w:r w:rsidR="00BD755A" w:rsidRPr="00571094">
              <w:rPr>
                <w:b/>
              </w:rPr>
              <w:t>Yu Guo*</w:t>
            </w:r>
            <w:r w:rsidR="0057017A" w:rsidRPr="00571094">
              <w:t>. Rheology of sheared polyhedral granular materials in inclined flows. Physics of Fluids, 2023, 35</w:t>
            </w:r>
            <w:r w:rsidR="00BD755A" w:rsidRPr="00571094">
              <w:t>, 103310</w:t>
            </w:r>
            <w:r w:rsidR="0057017A" w:rsidRPr="00571094">
              <w:t>.</w:t>
            </w:r>
          </w:p>
          <w:p w:rsidR="009C6DD0" w:rsidRPr="00571094" w:rsidRDefault="007B4723">
            <w:r w:rsidRPr="00571094">
              <w:rPr>
                <w:rFonts w:hint="eastAsia"/>
              </w:rPr>
              <w:t>⑩</w:t>
            </w:r>
            <w:r w:rsidR="002922C0" w:rsidRPr="00571094">
              <w:rPr>
                <w:rFonts w:hint="eastAsia"/>
              </w:rPr>
              <w:t>标准：</w:t>
            </w:r>
            <w:r w:rsidR="002922C0" w:rsidRPr="00571094">
              <w:rPr>
                <w:rFonts w:hint="eastAsia"/>
              </w:rPr>
              <w:t xml:space="preserve">JB/T 13675-2019 </w:t>
            </w:r>
            <w:r w:rsidR="002922C0" w:rsidRPr="00571094">
              <w:rPr>
                <w:rFonts w:hint="eastAsia"/>
              </w:rPr>
              <w:t>《筒式磨机铸造衬板技术条件》，李文政。</w:t>
            </w:r>
          </w:p>
        </w:tc>
      </w:tr>
      <w:tr w:rsidR="00571094" w:rsidRPr="00571094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C6DD0" w:rsidRPr="00571094" w:rsidRDefault="007E7831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571094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9C6DD0" w:rsidRPr="00571094" w:rsidRDefault="007E783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陈晓东，高级，浙江艾领创矿业科技股份有限公司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9C6DD0" w:rsidRPr="00571094" w:rsidRDefault="007E783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吴伯增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，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正高级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，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中国矿业大学（北京）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9C6DD0" w:rsidRPr="00571094" w:rsidRDefault="007E783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童胜宝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，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高级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，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浙江艾领创矿业科技股份有限公司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9C6DD0" w:rsidRPr="00571094" w:rsidRDefault="007E783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邱鸿鑫，</w:t>
            </w:r>
            <w:r w:rsidR="006A6EDB" w:rsidRPr="00571094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无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，中国矿业大学（北京）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9C6DD0" w:rsidRPr="00571094" w:rsidRDefault="007E783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孙晓豪，</w:t>
            </w:r>
            <w:r w:rsidR="00BB2980" w:rsidRPr="00571094">
              <w:rPr>
                <w:rFonts w:ascii="仿宋" w:eastAsia="仿宋" w:hAnsi="仿宋" w:cs="微软雅黑" w:hint="eastAsia"/>
                <w:bCs/>
                <w:sz w:val="24"/>
                <w:szCs w:val="24"/>
              </w:rPr>
              <w:t>无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，中国矿业大学（北京）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C216F2" w:rsidRPr="00571094" w:rsidRDefault="00C216F2" w:rsidP="00C216F2">
            <w:pPr>
              <w:spacing w:line="440" w:lineRule="exact"/>
              <w:rPr>
                <w:sz w:val="24"/>
                <w:szCs w:val="24"/>
              </w:rPr>
            </w:pPr>
            <w:r w:rsidRPr="00571094">
              <w:rPr>
                <w:rFonts w:hint="eastAsia"/>
                <w:sz w:val="24"/>
                <w:szCs w:val="24"/>
              </w:rPr>
              <w:lastRenderedPageBreak/>
              <w:t>李树根，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高级，广西高峰矿业有限责任公司</w:t>
            </w:r>
            <w:r w:rsidR="004058E4" w:rsidRPr="00571094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9C6DD0" w:rsidRPr="00571094" w:rsidRDefault="007E783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余钊圣，高级，浙江大学；</w:t>
            </w:r>
          </w:p>
          <w:p w:rsidR="009C6DD0" w:rsidRPr="00571094" w:rsidRDefault="007E783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郭宇，高级，浙江大学；</w:t>
            </w:r>
          </w:p>
          <w:p w:rsidR="009C6DD0" w:rsidRPr="00571094" w:rsidRDefault="007E783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李文政，高级，浙江裕融实业股份有限公司；</w:t>
            </w:r>
          </w:p>
          <w:p w:rsidR="009C6DD0" w:rsidRPr="00571094" w:rsidRDefault="007E783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孟庆霞，中级，江西耐普矿机股份有限公司；</w:t>
            </w:r>
          </w:p>
          <w:p w:rsidR="009C6DD0" w:rsidRPr="00571094" w:rsidRDefault="007E783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郭桂荣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，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正高级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，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浙江艾领创矿业科技股份有限公司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9C6DD0" w:rsidRPr="00571094" w:rsidRDefault="00D66D15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张美杰</w:t>
            </w:r>
            <w:r w:rsidR="007E7831" w:rsidRPr="00571094">
              <w:rPr>
                <w:rFonts w:eastAsia="仿宋_GB2312" w:hint="eastAsia"/>
                <w:bCs/>
                <w:sz w:val="24"/>
                <w:szCs w:val="24"/>
              </w:rPr>
              <w:t>，</w:t>
            </w:r>
            <w:r w:rsidR="0019523B">
              <w:rPr>
                <w:rFonts w:eastAsia="仿宋_GB2312" w:hint="eastAsia"/>
                <w:bCs/>
                <w:sz w:val="24"/>
                <w:szCs w:val="24"/>
              </w:rPr>
              <w:t>中</w:t>
            </w:r>
            <w:r w:rsidR="007E7831" w:rsidRPr="00571094">
              <w:rPr>
                <w:rFonts w:eastAsia="仿宋_GB2312" w:hint="eastAsia"/>
                <w:bCs/>
                <w:sz w:val="24"/>
                <w:szCs w:val="24"/>
              </w:rPr>
              <w:t>级，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北京科技大学</w:t>
            </w:r>
            <w:r w:rsidR="007E7831" w:rsidRPr="00571094">
              <w:rPr>
                <w:rFonts w:eastAsia="仿宋_GB2312" w:hint="eastAsia"/>
                <w:bCs/>
                <w:sz w:val="24"/>
                <w:szCs w:val="24"/>
              </w:rPr>
              <w:t>；</w:t>
            </w:r>
          </w:p>
          <w:p w:rsidR="009C6DD0" w:rsidRPr="00571094" w:rsidRDefault="007E7831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许新跃，中级，浙江艾领创矿业科技股份有限公司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；</w:t>
            </w:r>
          </w:p>
          <w:p w:rsidR="009C6DD0" w:rsidRPr="00571094" w:rsidRDefault="009C6DD0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571094" w:rsidRPr="00571094">
        <w:trPr>
          <w:trHeight w:val="524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9C6DD0" w:rsidRPr="00571094" w:rsidRDefault="007E7831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571094">
              <w:rPr>
                <w:rFonts w:eastAsia="仿宋"/>
                <w:bCs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9C6DD0" w:rsidRPr="00571094" w:rsidRDefault="007E783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1.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浙江艾领创矿业科技股份有限公司</w:t>
            </w:r>
          </w:p>
          <w:p w:rsidR="009C6DD0" w:rsidRPr="00571094" w:rsidRDefault="007E783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2.</w:t>
            </w:r>
            <w:r w:rsidRPr="00571094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中国矿业大学（北京）</w:t>
            </w:r>
          </w:p>
          <w:p w:rsidR="009C6DD0" w:rsidRPr="00571094" w:rsidRDefault="007E7831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3.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单位名称：浙江大学</w:t>
            </w:r>
          </w:p>
          <w:p w:rsidR="00C216F2" w:rsidRPr="00571094" w:rsidRDefault="00C216F2" w:rsidP="00C216F2">
            <w:pPr>
              <w:spacing w:line="440" w:lineRule="exact"/>
              <w:rPr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4.</w:t>
            </w:r>
            <w:r w:rsidRPr="00571094">
              <w:rPr>
                <w:rFonts w:eastAsia="仿宋_GB2312" w:hint="eastAsia"/>
                <w:bCs/>
                <w:sz w:val="24"/>
                <w:szCs w:val="24"/>
              </w:rPr>
              <w:t>单位名称：广西高峰矿业有限责任公司</w:t>
            </w:r>
          </w:p>
          <w:p w:rsidR="009C6DD0" w:rsidRPr="00571094" w:rsidRDefault="00C216F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5</w:t>
            </w:r>
            <w:r w:rsidR="007E7831" w:rsidRPr="00571094">
              <w:rPr>
                <w:rFonts w:eastAsia="仿宋_GB2312"/>
                <w:bCs/>
                <w:sz w:val="24"/>
                <w:szCs w:val="24"/>
              </w:rPr>
              <w:t>.</w:t>
            </w:r>
            <w:r w:rsidR="007E7831" w:rsidRPr="00571094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E7831" w:rsidRPr="00571094">
              <w:rPr>
                <w:rFonts w:eastAsia="仿宋_GB2312" w:hint="eastAsia"/>
                <w:bCs/>
                <w:sz w:val="24"/>
                <w:szCs w:val="24"/>
              </w:rPr>
              <w:t>浙江裕融实业股份有限公司</w:t>
            </w:r>
          </w:p>
          <w:p w:rsidR="009C6DD0" w:rsidRPr="00571094" w:rsidRDefault="00C216F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6</w:t>
            </w:r>
            <w:r w:rsidR="007E7831" w:rsidRPr="00571094">
              <w:rPr>
                <w:rFonts w:eastAsia="仿宋_GB2312"/>
                <w:bCs/>
                <w:sz w:val="24"/>
                <w:szCs w:val="24"/>
              </w:rPr>
              <w:t>.</w:t>
            </w:r>
            <w:r w:rsidR="007E7831" w:rsidRPr="00571094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7E7831" w:rsidRPr="00571094">
              <w:rPr>
                <w:rFonts w:eastAsia="仿宋_GB2312" w:hint="eastAsia"/>
                <w:bCs/>
                <w:sz w:val="24"/>
                <w:szCs w:val="24"/>
              </w:rPr>
              <w:t>江西耐普矿机股份有限公司</w:t>
            </w:r>
          </w:p>
          <w:p w:rsidR="009C6DD0" w:rsidRPr="00571094" w:rsidRDefault="00C216F2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571094">
              <w:rPr>
                <w:rFonts w:eastAsia="仿宋_GB2312" w:hint="eastAsia"/>
                <w:bCs/>
                <w:sz w:val="24"/>
                <w:szCs w:val="24"/>
              </w:rPr>
              <w:t>7</w:t>
            </w:r>
            <w:r w:rsidR="007E7831" w:rsidRPr="00571094">
              <w:rPr>
                <w:rFonts w:eastAsia="仿宋_GB2312"/>
                <w:bCs/>
                <w:sz w:val="24"/>
                <w:szCs w:val="24"/>
              </w:rPr>
              <w:t>.</w:t>
            </w:r>
            <w:r w:rsidR="007E7831" w:rsidRPr="00571094">
              <w:rPr>
                <w:rFonts w:eastAsia="仿宋_GB2312"/>
                <w:bCs/>
                <w:sz w:val="24"/>
                <w:szCs w:val="24"/>
              </w:rPr>
              <w:t>单位名称：</w:t>
            </w:r>
            <w:r w:rsidR="00A52A24" w:rsidRPr="00571094">
              <w:rPr>
                <w:rFonts w:eastAsia="仿宋_GB2312" w:hint="eastAsia"/>
                <w:bCs/>
                <w:sz w:val="24"/>
                <w:szCs w:val="24"/>
              </w:rPr>
              <w:t>北京科技大学</w:t>
            </w:r>
          </w:p>
          <w:p w:rsidR="009C6DD0" w:rsidRPr="00571094" w:rsidRDefault="009C6DD0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571094" w:rsidRPr="00571094">
        <w:trPr>
          <w:trHeight w:val="692"/>
        </w:trPr>
        <w:tc>
          <w:tcPr>
            <w:tcW w:w="2269" w:type="dxa"/>
            <w:vAlign w:val="center"/>
          </w:tcPr>
          <w:p w:rsidR="009C6DD0" w:rsidRPr="00571094" w:rsidRDefault="007E783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571094"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9C6DD0" w:rsidRPr="00571094" w:rsidRDefault="007E7831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  <w:sz w:val="28"/>
                <w:szCs w:val="28"/>
              </w:rPr>
              <w:t>金华市人民政府</w:t>
            </w:r>
          </w:p>
        </w:tc>
      </w:tr>
      <w:tr w:rsidR="00571094" w:rsidRPr="00571094">
        <w:trPr>
          <w:trHeight w:val="3683"/>
        </w:trPr>
        <w:tc>
          <w:tcPr>
            <w:tcW w:w="2269" w:type="dxa"/>
            <w:vAlign w:val="center"/>
          </w:tcPr>
          <w:p w:rsidR="009C6DD0" w:rsidRPr="00571094" w:rsidRDefault="007E7831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571094"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9C6DD0" w:rsidRPr="00571094" w:rsidRDefault="007E7831" w:rsidP="00571094">
            <w:pPr>
              <w:spacing w:line="360" w:lineRule="auto"/>
              <w:ind w:firstLineChars="200" w:firstLine="480"/>
              <w:contextualSpacing/>
              <w:rPr>
                <w:rStyle w:val="title1"/>
                <w:rFonts w:ascii="仿宋" w:eastAsia="仿宋" w:hAnsi="仿宋" w:cs="仿宋"/>
                <w:b w:val="0"/>
                <w:color w:val="auto"/>
              </w:rPr>
            </w:pPr>
            <w:r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项目开发了具有自主知识产权的高效选择性磨矿装备，通过优化腔室结构、搅拌盘设计和陶瓷球配比（高熵纳米陶瓷球：抗压强度318MPa，当量磨耗仅0.014%），实现矿物晶面精准解离，突破传统技术瓶颈：较传统介质节能50%以上，彻底解决钢球腐蚀污染与瓷球易碎问题，设备功率密度达300kW/m³（传统球磨机的15倍），在P80=10μm细度下能耗仅为球磨机的1/5。</w:t>
            </w:r>
          </w:p>
          <w:p w:rsidR="009C6DD0" w:rsidRPr="00571094" w:rsidRDefault="007E7831" w:rsidP="00571094">
            <w:pPr>
              <w:spacing w:line="360" w:lineRule="auto"/>
              <w:ind w:firstLineChars="200" w:firstLine="480"/>
              <w:contextualSpacing/>
              <w:rPr>
                <w:rStyle w:val="title1"/>
                <w:rFonts w:ascii="仿宋" w:eastAsia="仿宋" w:hAnsi="仿宋" w:cs="仿宋"/>
                <w:b w:val="0"/>
                <w:color w:val="auto"/>
              </w:rPr>
            </w:pPr>
            <w:r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项目首创了强剪切-高湍流多管射流浮选机，突破微细粒回收极限：通过高压射流负压自吸（气泡弥散度提升3-4倍）和微秒级矿化（5-7秒），使回收下限从+19μm降至10μm，微细粒（-10μm）回收率提高30-40个百分点，电耗降低50%。</w:t>
            </w:r>
          </w:p>
          <w:p w:rsidR="009C6DD0" w:rsidRPr="00571094" w:rsidRDefault="007E7831" w:rsidP="00571094">
            <w:pPr>
              <w:spacing w:line="360" w:lineRule="auto"/>
              <w:ind w:firstLineChars="200" w:firstLine="480"/>
              <w:contextualSpacing/>
              <w:rPr>
                <w:rStyle w:val="title1"/>
                <w:rFonts w:ascii="仿宋" w:eastAsia="仿宋" w:hAnsi="仿宋" w:cs="仿宋"/>
                <w:b w:val="0"/>
                <w:color w:val="auto"/>
              </w:rPr>
            </w:pPr>
            <w:r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lastRenderedPageBreak/>
              <w:t>项目开发了晶面选择性暴露-梯级浮选-靶向药剂协同新技术，实现了</w:t>
            </w:r>
            <w:r w:rsidR="00057227"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低品位锑锡、铜钼、铜铅锌、铁矿以及微细粒金矿的高效回收</w:t>
            </w:r>
            <w:r w:rsidR="0047752B"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，</w:t>
            </w:r>
            <w:r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低品位锡石回收率提升 40%，铜钼精矿品位从18.2%提高到27.63%</w:t>
            </w:r>
            <w:r w:rsidR="0047752B"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，贫赤铁矿再磨再选，精矿品位提高2.21个百分点，回收率提高1.66个百分点。</w:t>
            </w:r>
          </w:p>
          <w:p w:rsidR="009C6DD0" w:rsidRPr="00571094" w:rsidRDefault="007E7831" w:rsidP="00571094">
            <w:pPr>
              <w:spacing w:line="360" w:lineRule="auto"/>
              <w:ind w:firstLineChars="200" w:firstLine="480"/>
              <w:contextualSpacing/>
              <w:rPr>
                <w:rStyle w:val="title1"/>
                <w:rFonts w:ascii="仿宋" w:eastAsia="仿宋" w:hAnsi="仿宋" w:cs="仿宋"/>
                <w:b w:val="0"/>
                <w:color w:val="auto"/>
              </w:rPr>
            </w:pPr>
            <w:r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项目已经获得知识产权</w:t>
            </w:r>
            <w:r w:rsidR="00D22449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6</w:t>
            </w:r>
            <w:r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项，论文</w:t>
            </w:r>
            <w:r w:rsidR="00D22449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3</w:t>
            </w:r>
            <w:r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篇，标准1项，经中国有色金属工业协会鉴定项目整体技术达到国际领先水平。</w:t>
            </w:r>
          </w:p>
          <w:p w:rsidR="009C6DD0" w:rsidRPr="00571094" w:rsidRDefault="007E7831" w:rsidP="00571094">
            <w:pPr>
              <w:spacing w:line="360" w:lineRule="auto"/>
              <w:ind w:firstLineChars="200" w:firstLine="480"/>
              <w:contextualSpacing/>
              <w:rPr>
                <w:rStyle w:val="title1"/>
                <w:rFonts w:ascii="仿宋" w:eastAsia="仿宋" w:hAnsi="仿宋" w:cs="仿宋"/>
                <w:b w:val="0"/>
                <w:color w:val="auto"/>
              </w:rPr>
            </w:pPr>
            <w:r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项目成果显著提升了低品位、微细粒矿物的回收率(如锡石回收率提高30-40%，铜钼精矿品位提升至27.63%)，使我国难选矿产资源利用率提高15-20个百分点，三年累计新增销售额145亿元、新增利润57亿元。同时，新型磨矿装备(如艾砂磨机)节能50%以上，大幅降低选矿成本，增强了我国矿产资源的自主保障能力。目前已经在广西高峰矿业、多宝山高硫难处理铜矿、紫金矿业洛阳坤宇低品位金矿等应用。</w:t>
            </w:r>
          </w:p>
          <w:p w:rsidR="009C6DD0" w:rsidRPr="00571094" w:rsidRDefault="007E7831" w:rsidP="00571094">
            <w:pPr>
              <w:spacing w:line="360" w:lineRule="auto"/>
              <w:ind w:firstLineChars="200" w:firstLine="480"/>
              <w:contextualSpacing/>
              <w:rPr>
                <w:rStyle w:val="title1"/>
                <w:rFonts w:ascii="仿宋" w:eastAsia="仿宋" w:hAnsi="仿宋" w:cs="仿宋"/>
                <w:b w:val="0"/>
                <w:color w:val="auto"/>
              </w:rPr>
            </w:pPr>
            <w:r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综上，该项目在贫细杂矿物高效分离领域实现了理论原始创新、技术自主可控、产业全域赋能的突破性进展，其成果对保障国家矿产资源安全、推动矿业绿色低碳转型具有里程碑意义，同意提名。</w:t>
            </w:r>
          </w:p>
          <w:p w:rsidR="009C6DD0" w:rsidRPr="00571094" w:rsidRDefault="007E7831">
            <w:pPr>
              <w:spacing w:line="360" w:lineRule="auto"/>
              <w:ind w:firstLineChars="200" w:firstLine="480"/>
              <w:contextualSpacing/>
              <w:jc w:val="left"/>
              <w:rPr>
                <w:rStyle w:val="title1"/>
                <w:rFonts w:ascii="仿宋" w:eastAsia="仿宋" w:hAnsi="仿宋" w:cs="仿宋"/>
                <w:b w:val="0"/>
                <w:color w:val="auto"/>
              </w:rPr>
            </w:pPr>
            <w:r w:rsidRPr="00571094">
              <w:rPr>
                <w:rStyle w:val="title1"/>
                <w:rFonts w:ascii="仿宋" w:eastAsia="仿宋" w:hAnsi="仿宋" w:cs="仿宋"/>
                <w:b w:val="0"/>
                <w:color w:val="auto"/>
              </w:rPr>
              <w:t>提名该成果为</w:t>
            </w:r>
            <w:r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</w:rPr>
              <w:t>浙江</w:t>
            </w:r>
            <w:r w:rsidRPr="00571094">
              <w:rPr>
                <w:rStyle w:val="title1"/>
                <w:rFonts w:ascii="仿宋" w:eastAsia="仿宋" w:hAnsi="仿宋" w:cs="仿宋"/>
                <w:b w:val="0"/>
                <w:color w:val="auto"/>
              </w:rPr>
              <w:t>省科学技术进步奖</w:t>
            </w:r>
            <w:r w:rsidRPr="00571094">
              <w:rPr>
                <w:rStyle w:val="title1"/>
                <w:rFonts w:ascii="仿宋" w:eastAsia="仿宋" w:hAnsi="仿宋" w:cs="仿宋" w:hint="eastAsia"/>
                <w:b w:val="0"/>
                <w:color w:val="auto"/>
                <w:u w:val="single"/>
              </w:rPr>
              <w:t>一或二</w:t>
            </w:r>
            <w:r w:rsidRPr="00571094">
              <w:rPr>
                <w:rStyle w:val="title1"/>
                <w:rFonts w:ascii="仿宋" w:eastAsia="仿宋" w:hAnsi="仿宋" w:cs="仿宋"/>
                <w:b w:val="0"/>
                <w:color w:val="auto"/>
              </w:rPr>
              <w:t>等奖。</w:t>
            </w:r>
          </w:p>
        </w:tc>
      </w:tr>
    </w:tbl>
    <w:p w:rsidR="009C6DD0" w:rsidRPr="00571094" w:rsidRDefault="009C6DD0"/>
    <w:sectPr w:rsidR="009C6DD0" w:rsidRPr="00571094" w:rsidSect="00AF42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95C" w:rsidRDefault="0078195C" w:rsidP="00C164EC">
      <w:r>
        <w:separator/>
      </w:r>
    </w:p>
  </w:endnote>
  <w:endnote w:type="continuationSeparator" w:id="1">
    <w:p w:rsidR="0078195C" w:rsidRDefault="0078195C" w:rsidP="00C16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1" w:subsetted="1" w:fontKey="{2914CE7A-315C-4307-AB47-2943A3CB1BA6}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5F1FEB8-A773-4AA5-8C68-8D5306FFE800}"/>
  </w:font>
  <w:font w:name="微软雅黑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95C" w:rsidRDefault="0078195C" w:rsidP="00C164EC">
      <w:r>
        <w:separator/>
      </w:r>
    </w:p>
  </w:footnote>
  <w:footnote w:type="continuationSeparator" w:id="1">
    <w:p w:rsidR="0078195C" w:rsidRDefault="0078195C" w:rsidP="00C164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D8C5540"/>
    <w:rsid w:val="00041D2D"/>
    <w:rsid w:val="00057227"/>
    <w:rsid w:val="000C5127"/>
    <w:rsid w:val="000E26BB"/>
    <w:rsid w:val="00114804"/>
    <w:rsid w:val="00136A47"/>
    <w:rsid w:val="001731CF"/>
    <w:rsid w:val="00187050"/>
    <w:rsid w:val="0019483F"/>
    <w:rsid w:val="0019523B"/>
    <w:rsid w:val="001B2AD5"/>
    <w:rsid w:val="00260D41"/>
    <w:rsid w:val="002922C0"/>
    <w:rsid w:val="002A31B4"/>
    <w:rsid w:val="00347F85"/>
    <w:rsid w:val="004017F9"/>
    <w:rsid w:val="004058E4"/>
    <w:rsid w:val="00411FB8"/>
    <w:rsid w:val="00434BAF"/>
    <w:rsid w:val="0047752B"/>
    <w:rsid w:val="005244A9"/>
    <w:rsid w:val="00533483"/>
    <w:rsid w:val="005621E1"/>
    <w:rsid w:val="00563D70"/>
    <w:rsid w:val="0057017A"/>
    <w:rsid w:val="00571094"/>
    <w:rsid w:val="005C78B9"/>
    <w:rsid w:val="006128AE"/>
    <w:rsid w:val="00643AE6"/>
    <w:rsid w:val="006447D0"/>
    <w:rsid w:val="00664CAA"/>
    <w:rsid w:val="0067375C"/>
    <w:rsid w:val="0069146F"/>
    <w:rsid w:val="006A6EDB"/>
    <w:rsid w:val="006E5B36"/>
    <w:rsid w:val="00711C0C"/>
    <w:rsid w:val="00730379"/>
    <w:rsid w:val="00772085"/>
    <w:rsid w:val="0078195C"/>
    <w:rsid w:val="007B4723"/>
    <w:rsid w:val="007C4B0D"/>
    <w:rsid w:val="007E7831"/>
    <w:rsid w:val="00931F5F"/>
    <w:rsid w:val="009B1DC7"/>
    <w:rsid w:val="009C6DD0"/>
    <w:rsid w:val="00A112F9"/>
    <w:rsid w:val="00A148BA"/>
    <w:rsid w:val="00A42585"/>
    <w:rsid w:val="00A504C5"/>
    <w:rsid w:val="00A52A24"/>
    <w:rsid w:val="00AF423E"/>
    <w:rsid w:val="00B21543"/>
    <w:rsid w:val="00B42E0D"/>
    <w:rsid w:val="00B6073C"/>
    <w:rsid w:val="00BA3E60"/>
    <w:rsid w:val="00BB2980"/>
    <w:rsid w:val="00BD755A"/>
    <w:rsid w:val="00BE337D"/>
    <w:rsid w:val="00BF3ADB"/>
    <w:rsid w:val="00C164EC"/>
    <w:rsid w:val="00C216F2"/>
    <w:rsid w:val="00C56562"/>
    <w:rsid w:val="00CD2686"/>
    <w:rsid w:val="00CE59F9"/>
    <w:rsid w:val="00D03BE7"/>
    <w:rsid w:val="00D22449"/>
    <w:rsid w:val="00D26DAB"/>
    <w:rsid w:val="00D276B7"/>
    <w:rsid w:val="00D52686"/>
    <w:rsid w:val="00D66D15"/>
    <w:rsid w:val="00DA5766"/>
    <w:rsid w:val="00E24417"/>
    <w:rsid w:val="00E709A3"/>
    <w:rsid w:val="00E92643"/>
    <w:rsid w:val="00EF081E"/>
    <w:rsid w:val="00F36712"/>
    <w:rsid w:val="00F41A6C"/>
    <w:rsid w:val="00F904A7"/>
    <w:rsid w:val="00FF7809"/>
    <w:rsid w:val="0E826FAC"/>
    <w:rsid w:val="11D4583A"/>
    <w:rsid w:val="12BF763D"/>
    <w:rsid w:val="136425C0"/>
    <w:rsid w:val="2BB237C9"/>
    <w:rsid w:val="3C2B4FD9"/>
    <w:rsid w:val="470178DA"/>
    <w:rsid w:val="4CBD6D7E"/>
    <w:rsid w:val="4D5F5865"/>
    <w:rsid w:val="5BA16563"/>
    <w:rsid w:val="5D8C5540"/>
    <w:rsid w:val="5E9D190F"/>
    <w:rsid w:val="651F0CB9"/>
    <w:rsid w:val="67894148"/>
    <w:rsid w:val="67DF4D46"/>
    <w:rsid w:val="684D4FFD"/>
    <w:rsid w:val="69323A87"/>
    <w:rsid w:val="69BF0913"/>
    <w:rsid w:val="6FCB6AF9"/>
    <w:rsid w:val="72742DC4"/>
    <w:rsid w:val="72D27352"/>
    <w:rsid w:val="749C1238"/>
    <w:rsid w:val="7BA51D1C"/>
    <w:rsid w:val="7E5F3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423E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6737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AF423E"/>
    <w:pPr>
      <w:keepNext/>
      <w:keepLines/>
      <w:spacing w:beforeLines="50" w:afterLines="50" w:line="360" w:lineRule="auto"/>
      <w:ind w:firstLineChars="200" w:firstLine="640"/>
      <w:outlineLvl w:val="1"/>
    </w:pPr>
    <w:rPr>
      <w:rFonts w:ascii="Arial" w:eastAsia="楷体" w:hAnsi="Arial"/>
      <w:b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AF423E"/>
    <w:pPr>
      <w:jc w:val="left"/>
    </w:pPr>
  </w:style>
  <w:style w:type="paragraph" w:styleId="a4">
    <w:name w:val="Normal (Web)"/>
    <w:basedOn w:val="a"/>
    <w:qFormat/>
    <w:rsid w:val="00AF423E"/>
    <w:pPr>
      <w:spacing w:beforeAutospacing="1" w:afterAutospacing="1"/>
      <w:jc w:val="left"/>
    </w:pPr>
    <w:rPr>
      <w:kern w:val="0"/>
      <w:sz w:val="24"/>
    </w:rPr>
  </w:style>
  <w:style w:type="character" w:styleId="a5">
    <w:name w:val="Strong"/>
    <w:basedOn w:val="a0"/>
    <w:qFormat/>
    <w:rsid w:val="00AF423E"/>
    <w:rPr>
      <w:b/>
    </w:rPr>
  </w:style>
  <w:style w:type="character" w:customStyle="1" w:styleId="2Char">
    <w:name w:val="标题 2 Char"/>
    <w:basedOn w:val="a0"/>
    <w:link w:val="2"/>
    <w:qFormat/>
    <w:rsid w:val="00AF423E"/>
    <w:rPr>
      <w:rFonts w:ascii="Arial" w:eastAsia="楷体" w:hAnsi="Arial" w:cs="Times New Roman"/>
      <w:b/>
      <w:kern w:val="2"/>
      <w:sz w:val="32"/>
      <w:szCs w:val="22"/>
    </w:rPr>
  </w:style>
  <w:style w:type="character" w:customStyle="1" w:styleId="title1">
    <w:name w:val="title1"/>
    <w:qFormat/>
    <w:rsid w:val="00AF423E"/>
    <w:rPr>
      <w:b/>
      <w:bCs/>
      <w:color w:val="999900"/>
      <w:sz w:val="24"/>
      <w:szCs w:val="24"/>
    </w:rPr>
  </w:style>
  <w:style w:type="paragraph" w:styleId="a6">
    <w:name w:val="header"/>
    <w:basedOn w:val="a"/>
    <w:link w:val="Char"/>
    <w:rsid w:val="00C164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164EC"/>
    <w:rPr>
      <w:kern w:val="2"/>
      <w:sz w:val="18"/>
      <w:szCs w:val="18"/>
    </w:rPr>
  </w:style>
  <w:style w:type="paragraph" w:styleId="a7">
    <w:name w:val="footer"/>
    <w:basedOn w:val="a"/>
    <w:link w:val="Char0"/>
    <w:rsid w:val="00C164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C164EC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67375C"/>
    <w:rPr>
      <w:b/>
      <w:bCs/>
      <w:kern w:val="44"/>
      <w:sz w:val="44"/>
      <w:szCs w:val="44"/>
    </w:rPr>
  </w:style>
  <w:style w:type="character" w:styleId="a8">
    <w:name w:val="Hyperlink"/>
    <w:basedOn w:val="a0"/>
    <w:rsid w:val="0067375C"/>
    <w:rPr>
      <w:color w:val="0026E5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375C"/>
    <w:rPr>
      <w:color w:val="605E5C"/>
      <w:shd w:val="clear" w:color="auto" w:fill="E1DFDD"/>
    </w:rPr>
  </w:style>
  <w:style w:type="paragraph" w:styleId="a9">
    <w:name w:val="Balloon Text"/>
    <w:basedOn w:val="a"/>
    <w:link w:val="Char1"/>
    <w:rsid w:val="00D276B7"/>
    <w:rPr>
      <w:sz w:val="18"/>
      <w:szCs w:val="18"/>
    </w:rPr>
  </w:style>
  <w:style w:type="character" w:customStyle="1" w:styleId="Char1">
    <w:name w:val="批注框文本 Char"/>
    <w:basedOn w:val="a0"/>
    <w:link w:val="a9"/>
    <w:rsid w:val="00D276B7"/>
    <w:rPr>
      <w:kern w:val="2"/>
      <w:sz w:val="18"/>
      <w:szCs w:val="18"/>
    </w:rPr>
  </w:style>
  <w:style w:type="paragraph" w:styleId="aa">
    <w:name w:val="Revision"/>
    <w:hidden/>
    <w:uiPriority w:val="99"/>
    <w:unhideWhenUsed/>
    <w:rsid w:val="00DA5766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ns-cnki-net-443.webvpn.gzarts.edu.cn/kcms2/author/detail?v=liLFU49ICVuudwyCM2Af2cjtTFG-B8ld7P6e1vC6qhyfWuQVVKjI-06B2-Luw3j5uflC_KTmK1L7zD__UZpLPCUlCs1K4iKkxN3vtX2Z2IoXKDtXManY2-FzpBt-EdMq&amp;uniplatform=NZKPT&amp;language=CH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2120</Characters>
  <Application>Microsoft Office Word</Application>
  <DocSecurity>0</DocSecurity>
  <Lines>17</Lines>
  <Paragraphs>4</Paragraphs>
  <ScaleCrop>false</ScaleCrop>
  <Company>admin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Team_1</dc:creator>
  <cp:lastModifiedBy>PC</cp:lastModifiedBy>
  <cp:revision>2</cp:revision>
  <dcterms:created xsi:type="dcterms:W3CDTF">2025-09-11T12:45:00Z</dcterms:created>
  <dcterms:modified xsi:type="dcterms:W3CDTF">2025-09-11T12:45:00Z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410372446DA74ED5AB684098E13600D6_13</vt:lpwstr>
  </property>
  <property fmtid="{D5CDD505-2E9C-101B-9397-08002B2CF9AE}" pid="4" name="KSOTemplateDocerSaveRecord">
    <vt:lpwstr>eyJoZGlkIjoiMjg1Y2U0YTE2OTNiMjg2NjRiZTA5YzBmMzdlMmYxM2YiLCJ1c2VySWQiOiIxMjgyNTI1NTE4In0=</vt:lpwstr>
  </property>
</Properties>
</file>